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AD" w:rsidRPr="00F60CAD" w:rsidRDefault="00F60CAD" w:rsidP="00F60CAD">
      <w:pPr>
        <w:widowControl/>
        <w:numPr>
          <w:ilvl w:val="0"/>
          <w:numId w:val="1"/>
        </w:numPr>
        <w:spacing w:line="360" w:lineRule="atLeast"/>
        <w:ind w:left="0"/>
        <w:jc w:val="center"/>
        <w:rPr>
          <w:rFonts w:ascii="宋体" w:hAnsi="宋体" w:cs="宋体"/>
          <w:b/>
          <w:bCs/>
          <w:color w:val="990000"/>
          <w:kern w:val="0"/>
          <w:sz w:val="26"/>
          <w:szCs w:val="26"/>
        </w:rPr>
      </w:pPr>
      <w:r w:rsidRPr="00F60CAD">
        <w:rPr>
          <w:rFonts w:ascii="宋体" w:hAnsi="宋体" w:cs="宋体" w:hint="eastAsia"/>
          <w:b/>
          <w:bCs/>
          <w:color w:val="990000"/>
          <w:kern w:val="0"/>
          <w:sz w:val="25"/>
          <w:szCs w:val="25"/>
        </w:rPr>
        <w:t>“就”在金秋，“职”引未来——南昌大学举行2026届毕业生秋季综合类双选会</w:t>
      </w:r>
      <w:r w:rsidRPr="00F60CAD">
        <w:rPr>
          <w:rFonts w:ascii="宋体" w:hAnsi="宋体" w:cs="宋体" w:hint="eastAsia"/>
          <w:b/>
          <w:bCs/>
          <w:color w:val="990000"/>
          <w:kern w:val="0"/>
          <w:sz w:val="26"/>
          <w:szCs w:val="26"/>
        </w:rPr>
        <w:br/>
      </w:r>
    </w:p>
    <w:p w:rsidR="00F60CAD" w:rsidRPr="00F60CAD" w:rsidRDefault="00F60CAD" w:rsidP="00F60CAD">
      <w:pPr>
        <w:widowControl/>
        <w:numPr>
          <w:ilvl w:val="0"/>
          <w:numId w:val="1"/>
        </w:numPr>
        <w:shd w:val="clear" w:color="auto" w:fill="EFEFEF"/>
        <w:spacing w:line="284" w:lineRule="atLeast"/>
        <w:ind w:left="0"/>
        <w:jc w:val="center"/>
        <w:rPr>
          <w:rFonts w:ascii="宋体" w:hAnsi="宋体" w:cs="宋体" w:hint="eastAsia"/>
          <w:color w:val="666666"/>
          <w:kern w:val="0"/>
          <w:sz w:val="13"/>
          <w:szCs w:val="13"/>
        </w:rPr>
      </w:pPr>
      <w:r w:rsidRPr="00F60CAD">
        <w:rPr>
          <w:rFonts w:ascii="宋体" w:hAnsi="宋体" w:cs="宋体" w:hint="eastAsia"/>
          <w:color w:val="666666"/>
          <w:kern w:val="0"/>
          <w:sz w:val="13"/>
          <w:szCs w:val="13"/>
        </w:rPr>
        <w:t>作者：</w:t>
      </w:r>
      <w:r w:rsidRPr="00F60CAD">
        <w:rPr>
          <w:rFonts w:ascii="宋体" w:hAnsi="宋体" w:cs="宋体" w:hint="eastAsia"/>
          <w:color w:val="666666"/>
          <w:kern w:val="0"/>
          <w:sz w:val="13"/>
        </w:rPr>
        <w:t>招生与就业工作处 曾楷钧</w:t>
      </w:r>
      <w:r w:rsidRPr="00F60CAD">
        <w:rPr>
          <w:rFonts w:ascii="宋体" w:hAnsi="宋体" w:cs="宋体" w:hint="eastAsia"/>
          <w:color w:val="666666"/>
          <w:kern w:val="0"/>
          <w:sz w:val="13"/>
          <w:szCs w:val="13"/>
        </w:rPr>
        <w:t> 摄影：</w:t>
      </w:r>
    </w:p>
    <w:p w:rsidR="00F60CAD" w:rsidRPr="00F60CAD" w:rsidRDefault="00F60CAD" w:rsidP="00F60CAD">
      <w:pPr>
        <w:widowControl/>
        <w:numPr>
          <w:ilvl w:val="0"/>
          <w:numId w:val="1"/>
        </w:numPr>
        <w:shd w:val="clear" w:color="auto" w:fill="EFEFEF"/>
        <w:spacing w:line="284" w:lineRule="atLeast"/>
        <w:ind w:left="0"/>
        <w:jc w:val="center"/>
        <w:rPr>
          <w:rFonts w:ascii="宋体" w:hAnsi="宋体" w:cs="宋体" w:hint="eastAsia"/>
          <w:color w:val="666666"/>
          <w:kern w:val="0"/>
          <w:sz w:val="13"/>
          <w:szCs w:val="13"/>
        </w:rPr>
      </w:pPr>
      <w:r w:rsidRPr="00F60CAD">
        <w:rPr>
          <w:rFonts w:ascii="宋体" w:hAnsi="宋体" w:cs="宋体" w:hint="eastAsia"/>
          <w:color w:val="666666"/>
          <w:kern w:val="0"/>
          <w:sz w:val="13"/>
          <w:szCs w:val="13"/>
        </w:rPr>
        <w:t>发布时间：</w:t>
      </w:r>
      <w:r w:rsidRPr="00F60CAD">
        <w:rPr>
          <w:rFonts w:ascii="宋体" w:hAnsi="宋体" w:cs="宋体" w:hint="eastAsia"/>
          <w:color w:val="666666"/>
          <w:kern w:val="0"/>
          <w:sz w:val="13"/>
        </w:rPr>
        <w:t>2025-10-17字体：［</w:t>
      </w:r>
      <w:hyperlink r:id="rId5" w:history="1">
        <w:r w:rsidRPr="00F60CAD">
          <w:rPr>
            <w:rFonts w:ascii="宋体" w:hAnsi="宋体" w:cs="宋体" w:hint="eastAsia"/>
            <w:color w:val="1E234D"/>
            <w:kern w:val="0"/>
            <w:sz w:val="13"/>
            <w:u w:val="single"/>
          </w:rPr>
          <w:t>大</w:t>
        </w:r>
      </w:hyperlink>
      <w:r w:rsidRPr="00F60CAD">
        <w:rPr>
          <w:rFonts w:ascii="宋体" w:hAnsi="宋体" w:cs="宋体" w:hint="eastAsia"/>
          <w:color w:val="666666"/>
          <w:kern w:val="0"/>
          <w:sz w:val="13"/>
        </w:rPr>
        <w:t> </w:t>
      </w:r>
      <w:hyperlink r:id="rId6" w:history="1">
        <w:r w:rsidRPr="00F60CAD">
          <w:rPr>
            <w:rFonts w:ascii="宋体" w:hAnsi="宋体" w:cs="宋体" w:hint="eastAsia"/>
            <w:color w:val="1E234D"/>
            <w:kern w:val="0"/>
            <w:sz w:val="13"/>
            <w:u w:val="single"/>
          </w:rPr>
          <w:t>中</w:t>
        </w:r>
      </w:hyperlink>
      <w:r w:rsidRPr="00F60CAD">
        <w:rPr>
          <w:rFonts w:ascii="宋体" w:hAnsi="宋体" w:cs="宋体" w:hint="eastAsia"/>
          <w:color w:val="666666"/>
          <w:kern w:val="0"/>
          <w:sz w:val="13"/>
        </w:rPr>
        <w:t> </w:t>
      </w:r>
      <w:hyperlink r:id="rId7" w:history="1">
        <w:r w:rsidRPr="00F60CAD">
          <w:rPr>
            <w:rFonts w:ascii="宋体" w:hAnsi="宋体" w:cs="宋体" w:hint="eastAsia"/>
            <w:color w:val="1E234D"/>
            <w:kern w:val="0"/>
            <w:sz w:val="13"/>
            <w:u w:val="single"/>
          </w:rPr>
          <w:t>小</w:t>
        </w:r>
      </w:hyperlink>
      <w:r w:rsidRPr="00F60CAD">
        <w:rPr>
          <w:rFonts w:ascii="宋体" w:hAnsi="宋体" w:cs="宋体" w:hint="eastAsia"/>
          <w:color w:val="666666"/>
          <w:kern w:val="0"/>
          <w:sz w:val="13"/>
        </w:rPr>
        <w:t>］</w:t>
      </w:r>
    </w:p>
    <w:p w:rsidR="00F60CAD" w:rsidRPr="00F60CAD" w:rsidRDefault="00F60CAD" w:rsidP="00F60CAD">
      <w:pPr>
        <w:widowControl/>
        <w:numPr>
          <w:ilvl w:val="0"/>
          <w:numId w:val="1"/>
        </w:numPr>
        <w:spacing w:line="314" w:lineRule="atLeast"/>
        <w:ind w:left="0"/>
        <w:jc w:val="left"/>
        <w:rPr>
          <w:rFonts w:ascii="宋体" w:hAnsi="宋体" w:cs="宋体" w:hint="eastAsia"/>
          <w:color w:val="000000"/>
          <w:kern w:val="0"/>
          <w:sz w:val="20"/>
          <w:szCs w:val="20"/>
        </w:rPr>
      </w:pPr>
      <w:r w:rsidRPr="00F60CAD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　　</w:t>
      </w:r>
    </w:p>
    <w:p w:rsidR="00F60CAD" w:rsidRPr="00F60CAD" w:rsidRDefault="00F60CAD" w:rsidP="00F60CAD">
      <w:pPr>
        <w:widowControl/>
        <w:spacing w:line="314" w:lineRule="atLeast"/>
        <w:jc w:val="center"/>
        <w:rPr>
          <w:rFonts w:ascii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hAnsi="宋体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715000" cy="3546475"/>
            <wp:effectExtent l="19050" t="0" r="0" b="0"/>
            <wp:docPr id="1" name="图片 1" descr="517be873d56442a3b546c035d01229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7be873d56442a3b546c035d012298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CAD" w:rsidRPr="00F60CAD" w:rsidRDefault="00F60CAD" w:rsidP="00F60CAD">
      <w:pPr>
        <w:widowControl/>
        <w:spacing w:line="367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F60CAD">
        <w:rPr>
          <w:rFonts w:ascii="宋体" w:hAnsi="宋体" w:cs="宋体" w:hint="eastAsia"/>
          <w:color w:val="000000"/>
          <w:kern w:val="0"/>
          <w:sz w:val="28"/>
          <w:szCs w:val="28"/>
        </w:rPr>
        <w:t>本网讯</w:t>
      </w:r>
      <w:r w:rsidRPr="00F60CA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（招生与就业工作处 曾楷钧）</w:t>
      </w:r>
      <w:r w:rsidRPr="00F60CAD">
        <w:rPr>
          <w:rFonts w:ascii="宋体" w:hAnsi="宋体" w:cs="宋体" w:hint="eastAsia"/>
          <w:color w:val="000000"/>
          <w:kern w:val="0"/>
          <w:sz w:val="28"/>
          <w:szCs w:val="28"/>
        </w:rPr>
        <w:t>10月16日，南昌大学2026届毕业生秋季综合类双选会在白帆体育场举行，750余家用人单位集中进校招聘人才，活动吸引了在昌高校近2万名毕业生到场求职。校党委书记罗嗣海，副校长陈始发，党委常委、组织部部长刘建光及江西省教育监测评估研究院负责人到场巡看。</w:t>
      </w:r>
    </w:p>
    <w:p w:rsidR="00F60CAD" w:rsidRPr="00F60CAD" w:rsidRDefault="00F60CAD" w:rsidP="00F60CAD">
      <w:pPr>
        <w:widowControl/>
        <w:spacing w:line="367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F60CAD">
        <w:rPr>
          <w:rFonts w:ascii="宋体" w:hAnsi="宋体" w:cs="宋体" w:hint="eastAsia"/>
          <w:color w:val="000000"/>
          <w:kern w:val="0"/>
          <w:sz w:val="28"/>
          <w:szCs w:val="28"/>
        </w:rPr>
        <w:t>本次双选会汇聚了众多央企、国企，以及京东方科技集团、蔚来汽车科技、深圳慧通、小米之家等国内外知名企业，省内外地方政府组团、优质事业单位和校友企业也积极参与，覆盖智能制造、信息技</w:t>
      </w:r>
      <w:r w:rsidRPr="00F60CAD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术、金融商贸、医疗健康、教育文化等多个行业领域，共提供岗位3100余个，招聘需求约3.5万人。</w:t>
      </w:r>
    </w:p>
    <w:p w:rsidR="00F60CAD" w:rsidRPr="00F60CAD" w:rsidRDefault="00F60CAD" w:rsidP="00F60CAD">
      <w:pPr>
        <w:widowControl/>
        <w:spacing w:line="314" w:lineRule="atLeast"/>
        <w:jc w:val="center"/>
        <w:rPr>
          <w:rFonts w:ascii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hAnsi="宋体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715000" cy="4502785"/>
            <wp:effectExtent l="19050" t="0" r="0" b="0"/>
            <wp:docPr id="2" name="图片 2" descr="f0ca0fd96a2b41f3914e641dde6f71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0ca0fd96a2b41f3914e641dde6f71d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0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CAD" w:rsidRPr="00F60CAD" w:rsidRDefault="00F60CAD" w:rsidP="00F60CAD">
      <w:pPr>
        <w:widowControl/>
        <w:spacing w:line="367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F60CAD">
        <w:rPr>
          <w:rFonts w:ascii="宋体" w:hAnsi="宋体" w:cs="宋体" w:hint="eastAsia"/>
          <w:color w:val="000000"/>
          <w:kern w:val="0"/>
          <w:sz w:val="28"/>
          <w:szCs w:val="28"/>
        </w:rPr>
        <w:t>双选会现场氛围热烈，毕业生们手持精心准备的简历，积极与招聘代表交流岗位要求、发展前景与薪资待遇，不少热门企业展位前排起长队。部分非毕业年级学生也主动到场，积极与用人单位交流，提前了解市场需求和行业动态，为职业规划积累信息。本次双选会专门设置了“AI赋能就业嘉年华”活动区域，设立AI生涯咨询、AI简历诊断、简历打印、AI面试指导及职业探索游戏等特色专区，以“AI赋能+生涯•就业实践体验”双轨模式，在提供个性化就业服务的同时，通过趣味互动增强学生就业意识，助力构建系统化就业认知体系。现</w:t>
      </w:r>
      <w:r w:rsidRPr="00F60CAD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场还设有大学生应征入伍与部队文职招考宣传点、西部计划宣传点和就业政策咨询点，为毕业生提供多样化政策咨询。</w:t>
      </w:r>
    </w:p>
    <w:p w:rsidR="00F60CAD" w:rsidRPr="00F60CAD" w:rsidRDefault="00F60CAD" w:rsidP="00F60CAD">
      <w:pPr>
        <w:widowControl/>
        <w:spacing w:line="314" w:lineRule="atLeast"/>
        <w:jc w:val="center"/>
        <w:rPr>
          <w:rFonts w:ascii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hAnsi="宋体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715000" cy="3810000"/>
            <wp:effectExtent l="19050" t="0" r="0" b="0"/>
            <wp:docPr id="3" name="图片 3" descr="573ab5264bd44dacb12b0bd5ea153f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73ab5264bd44dacb12b0bd5ea153f2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CAD" w:rsidRPr="00F60CAD" w:rsidRDefault="00F60CAD" w:rsidP="00F60CAD">
      <w:pPr>
        <w:widowControl/>
        <w:spacing w:line="367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F60CAD">
        <w:rPr>
          <w:rFonts w:ascii="宋体" w:hAnsi="宋体" w:cs="宋体" w:hint="eastAsia"/>
          <w:color w:val="000000"/>
          <w:kern w:val="0"/>
          <w:sz w:val="28"/>
          <w:szCs w:val="28"/>
        </w:rPr>
        <w:t>罗嗣海一行与多家用人单位负责人亲切交流，深入了解行业趋势、用人需求及毕业生发展通道等情况，希望以此次活动为契机，进一步拓宽校企合作渠道，深化在人才培养、科研转化与实习基地建设等方面的协同联动，构建政校企更加紧密、立体、长效的合作新格局。并鼓励广大毕业生把握时代机遇，勇担青春使命，将个人理想融入国家发展大局，以扎实学识和过硬本领开启职业生涯新篇章。</w:t>
      </w:r>
    </w:p>
    <w:p w:rsidR="00F60CAD" w:rsidRPr="00F60CAD" w:rsidRDefault="00F60CAD" w:rsidP="00F60CAD">
      <w:pPr>
        <w:widowControl/>
        <w:spacing w:line="367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F60CAD">
        <w:rPr>
          <w:rFonts w:ascii="宋体" w:hAnsi="宋体" w:cs="宋体" w:hint="eastAsia"/>
          <w:color w:val="000000"/>
          <w:kern w:val="0"/>
          <w:sz w:val="28"/>
          <w:szCs w:val="28"/>
        </w:rPr>
        <w:t>不少毕业生是首次参与如此大规模的校园双选会，他们表示：“这场双选会规模大、企业质量高、服务也很到位，不仅让我们足不出校就能接触到众多优质企业，现场的AI就业指导也帮助我们更清晰地认识自我、找准方向，收获远超预期。”截至当日13时，本次双选</w:t>
      </w:r>
      <w:r w:rsidRPr="00F60CAD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会共收到毕业生求职简历42000余份，8000余人与用人单位达成初步就业意向。</w:t>
      </w:r>
    </w:p>
    <w:p w:rsidR="00F60CAD" w:rsidRPr="00F60CAD" w:rsidRDefault="00F60CAD" w:rsidP="00F60CAD">
      <w:pPr>
        <w:widowControl/>
        <w:spacing w:line="314" w:lineRule="atLeast"/>
        <w:jc w:val="center"/>
        <w:rPr>
          <w:rFonts w:ascii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hAnsi="宋体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715000" cy="3477260"/>
            <wp:effectExtent l="19050" t="0" r="0" b="0"/>
            <wp:docPr id="4" name="图片 4" descr="04f58ef978934e7896431d8be6d151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4f58ef978934e7896431d8be6d1515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7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CAD" w:rsidRPr="00F60CAD" w:rsidRDefault="00F60CAD" w:rsidP="00F60CAD">
      <w:pPr>
        <w:widowControl/>
        <w:spacing w:line="367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F60CAD">
        <w:rPr>
          <w:rFonts w:ascii="宋体" w:hAnsi="宋体" w:cs="宋体" w:hint="eastAsia"/>
          <w:color w:val="000000"/>
          <w:kern w:val="0"/>
          <w:sz w:val="28"/>
          <w:szCs w:val="28"/>
        </w:rPr>
        <w:t>据悉，2025年秋季学期以来，学校持续加大就业资源供给力度，已举办5场大型招聘活动，423场线下宣讲招聘活动，共邀请2509家企业进校招聘，为毕业生提供10455个招聘岗位。</w:t>
      </w:r>
    </w:p>
    <w:p w:rsidR="00F60CAD" w:rsidRPr="00F60CAD" w:rsidRDefault="00F60CAD" w:rsidP="00F60CAD">
      <w:pPr>
        <w:widowControl/>
        <w:spacing w:line="367" w:lineRule="atLeast"/>
        <w:ind w:firstLine="480"/>
        <w:jc w:val="righ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F60CA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审核：许航、涂金凤、朱文芳、徐翰</w:t>
      </w:r>
    </w:p>
    <w:p w:rsidR="00622521" w:rsidRPr="00F60CAD" w:rsidRDefault="00622521"/>
    <w:sectPr w:rsidR="00622521" w:rsidRPr="00F60CAD" w:rsidSect="0062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2722"/>
    <w:multiLevelType w:val="multilevel"/>
    <w:tmpl w:val="C90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0CAD"/>
    <w:rsid w:val="00622521"/>
    <w:rsid w:val="0094092E"/>
    <w:rsid w:val="00BB6596"/>
    <w:rsid w:val="00F60CAD"/>
    <w:rsid w:val="00F8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5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qFormat/>
    <w:rsid w:val="00F87250"/>
    <w:pPr>
      <w:snapToGrid w:val="0"/>
      <w:jc w:val="left"/>
    </w:pPr>
    <w:rPr>
      <w:sz w:val="18"/>
    </w:rPr>
  </w:style>
  <w:style w:type="character" w:customStyle="1" w:styleId="Char">
    <w:name w:val="脚注文本 Char"/>
    <w:basedOn w:val="a0"/>
    <w:link w:val="a3"/>
    <w:rsid w:val="00F87250"/>
    <w:rPr>
      <w:rFonts w:ascii="Calibri" w:hAnsi="Calibri"/>
      <w:kern w:val="2"/>
      <w:sz w:val="18"/>
      <w:szCs w:val="24"/>
    </w:rPr>
  </w:style>
  <w:style w:type="character" w:styleId="a4">
    <w:name w:val="Strong"/>
    <w:basedOn w:val="a0"/>
    <w:qFormat/>
    <w:rsid w:val="00F87250"/>
    <w:rPr>
      <w:b/>
      <w:bCs/>
    </w:rPr>
  </w:style>
  <w:style w:type="paragraph" w:styleId="a5">
    <w:name w:val="No Spacing"/>
    <w:uiPriority w:val="1"/>
    <w:qFormat/>
    <w:rsid w:val="00F8725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dat1">
    <w:name w:val="dat1"/>
    <w:basedOn w:val="a0"/>
    <w:rsid w:val="00F60CAD"/>
  </w:style>
  <w:style w:type="character" w:customStyle="1" w:styleId="dat4">
    <w:name w:val="dat4"/>
    <w:basedOn w:val="a0"/>
    <w:rsid w:val="00F60CAD"/>
  </w:style>
  <w:style w:type="character" w:customStyle="1" w:styleId="dat5">
    <w:name w:val="dat5"/>
    <w:basedOn w:val="a0"/>
    <w:rsid w:val="00F60CAD"/>
  </w:style>
  <w:style w:type="character" w:styleId="a6">
    <w:name w:val="Hyperlink"/>
    <w:basedOn w:val="a0"/>
    <w:uiPriority w:val="99"/>
    <w:semiHidden/>
    <w:unhideWhenUsed/>
    <w:rsid w:val="00F60CA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60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0"/>
    <w:uiPriority w:val="99"/>
    <w:semiHidden/>
    <w:unhideWhenUsed/>
    <w:rsid w:val="00F60CAD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F60CA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doZoom(12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doZoom(14)" TargetMode="External"/><Relationship Id="rId11" Type="http://schemas.openxmlformats.org/officeDocument/2006/relationships/image" Target="media/image4.jpeg"/><Relationship Id="rId5" Type="http://schemas.openxmlformats.org/officeDocument/2006/relationships/hyperlink" Target="javascript:doZoom(16)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2025-10-17T09:24:00Z</dcterms:created>
  <dcterms:modified xsi:type="dcterms:W3CDTF">2025-10-17T09:24:00Z</dcterms:modified>
</cp:coreProperties>
</file>